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Pr="007E52C5" w:rsidRDefault="00BD1B1C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1A3CDA" w:rsidRPr="007E52C5" w:rsidRDefault="00FC3A5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3A5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района Пестравский  от 08.04.2013 года № 354 </w:t>
      </w:r>
      <w:bookmarkStart w:id="1" w:name="_GoBack"/>
      <w:r w:rsidRPr="00FC3A5A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</w:t>
      </w:r>
      <w:bookmarkEnd w:id="1"/>
      <w:r w:rsidRPr="00FC3A5A">
        <w:rPr>
          <w:rFonts w:ascii="Times New Roman" w:hAnsi="Times New Roman" w:cs="Times New Roman"/>
          <w:sz w:val="28"/>
          <w:szCs w:val="28"/>
        </w:rPr>
        <w:t xml:space="preserve"> 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FC3A5A" w:rsidRPr="00FC3A5A" w:rsidRDefault="00FC3A5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A5A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сельского хозяйства муниципального района Пестравский Самарской области».</w:t>
      </w:r>
    </w:p>
    <w:p w:rsid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Пестравский  от 08.04.2013 года № 354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="00FC3A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="00FC3A5A">
        <w:rPr>
          <w:rFonts w:ascii="Times New Roman" w:hAnsi="Times New Roman" w:cs="Times New Roman"/>
          <w:sz w:val="28"/>
          <w:szCs w:val="28"/>
        </w:rPr>
        <w:t xml:space="preserve"> 12.02.2018 года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="00FC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3A5A" w:rsidRPr="00FC3A5A">
        <w:rPr>
          <w:rFonts w:ascii="Times New Roman" w:hAnsi="Times New Roman" w:cs="Times New Roman"/>
          <w:sz w:val="28"/>
          <w:szCs w:val="28"/>
        </w:rPr>
        <w:t>приведения в соответств</w:t>
      </w:r>
      <w:r w:rsidR="00FC3A5A">
        <w:rPr>
          <w:rFonts w:ascii="Times New Roman" w:hAnsi="Times New Roman" w:cs="Times New Roman"/>
          <w:sz w:val="28"/>
          <w:szCs w:val="28"/>
        </w:rPr>
        <w:t>ие нормативного правового акта а</w:t>
      </w:r>
      <w:r w:rsidR="00FC3A5A" w:rsidRPr="00FC3A5A">
        <w:rPr>
          <w:rFonts w:ascii="Times New Roman" w:hAnsi="Times New Roman" w:cs="Times New Roman"/>
          <w:sz w:val="28"/>
          <w:szCs w:val="28"/>
        </w:rPr>
        <w:t>д</w:t>
      </w:r>
      <w:r w:rsidR="00FC3A5A">
        <w:rPr>
          <w:rFonts w:ascii="Times New Roman" w:hAnsi="Times New Roman" w:cs="Times New Roman"/>
          <w:sz w:val="28"/>
          <w:szCs w:val="28"/>
        </w:rPr>
        <w:t>министрации муниципального района Пестравский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Правительства Самарской области от 19.02.2013 № 44 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</w:t>
      </w:r>
      <w:r w:rsidR="00FC3A5A">
        <w:rPr>
          <w:rFonts w:ascii="Times New Roman" w:hAnsi="Times New Roman" w:cs="Times New Roman"/>
          <w:sz w:val="28"/>
          <w:szCs w:val="28"/>
        </w:rPr>
        <w:t>скохозяйственного производства»</w:t>
      </w:r>
      <w:r w:rsidRPr="00FC3A5A">
        <w:rPr>
          <w:rFonts w:ascii="Times New Roman" w:hAnsi="Times New Roman" w:cs="Times New Roman"/>
          <w:sz w:val="28"/>
          <w:szCs w:val="28"/>
        </w:rPr>
        <w:t>.</w:t>
      </w:r>
    </w:p>
    <w:p w:rsidR="00BD1B1C" w:rsidRPr="00FC3A5A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внесение изменений в постановление администрации муниципального района Пестравский Самарской области от 08  апреля  2013г.  № 354 «Об   утверждении   Порядка предоставления  в 2017 – 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  Самарской области, в целях возмещения части процентной ставки по </w:t>
      </w:r>
      <w:r w:rsidR="00FC3A5A" w:rsidRPr="00FC3A5A">
        <w:rPr>
          <w:rFonts w:ascii="Times New Roman" w:hAnsi="Times New Roman" w:cs="Times New Roman"/>
          <w:sz w:val="28"/>
          <w:szCs w:val="28"/>
        </w:rPr>
        <w:lastRenderedPageBreak/>
        <w:t>краткосрочным  кредитам (займам)» с целью приведения</w:t>
      </w:r>
      <w:proofErr w:type="gramEnd"/>
      <w:r w:rsidR="00FC3A5A" w:rsidRPr="00FC3A5A">
        <w:rPr>
          <w:rFonts w:ascii="Times New Roman" w:hAnsi="Times New Roman" w:cs="Times New Roman"/>
          <w:sz w:val="28"/>
          <w:szCs w:val="28"/>
        </w:rPr>
        <w:t xml:space="preserve"> его в соответствие с действующим законодательством.</w:t>
      </w:r>
    </w:p>
    <w:p w:rsid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района Пестравский </w:t>
      </w:r>
      <w:r w:rsidR="00FC3A5A" w:rsidRPr="00FC3A5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Пестравский  от 08.04.2013 года № 354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proofErr w:type="gramEnd"/>
    </w:p>
    <w:p w:rsidR="00BD1B1C" w:rsidRPr="00FC3A5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FC3A5A" w:rsidRPr="00FC3A5A"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позволит оказывать государственную поддержку сельскохозяйственным товаропроизводителям, осуществляющим свою деятельность на территории </w:t>
      </w:r>
      <w:proofErr w:type="spellStart"/>
      <w:r w:rsidR="00FC3A5A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FC3A5A" w:rsidRPr="00FC3A5A">
        <w:rPr>
          <w:rFonts w:ascii="Times New Roman" w:hAnsi="Times New Roman" w:cs="Times New Roman"/>
          <w:sz w:val="28"/>
          <w:szCs w:val="28"/>
        </w:rPr>
        <w:t xml:space="preserve"> района Самарской области, в целях возмещения части процентной ставки по краткосрочным кредитам (займам), в соответствии с действующим законодательством.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Пестравский</w:t>
      </w:r>
      <w:r w:rsidR="00FC3A5A">
        <w:rPr>
          <w:rFonts w:ascii="Times New Roman" w:hAnsi="Times New Roman" w:cs="Times New Roman"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Пестравский  от 08.04.2013 года № 354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</w:t>
      </w:r>
      <w:proofErr w:type="gramEnd"/>
      <w:r w:rsidR="00FC3A5A" w:rsidRPr="00FC3A5A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 осуществляющим свою деятельность на территории Самарской области, в целях возмещения части процентной ставки по краткосрочным кредитам (займам)»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положения, необоснованно затрудняющие осуществление предпринимательской и инвестиционной деятельности.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проекта  Постановления </w:t>
      </w:r>
      <w:r w:rsidR="00BD1B1C" w:rsidRPr="007E52C5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Пестравский</w:t>
      </w:r>
      <w:r w:rsidR="00FC3A5A">
        <w:rPr>
          <w:rFonts w:ascii="Times New Roman" w:hAnsi="Times New Roman" w:cs="Times New Roman"/>
          <w:sz w:val="28"/>
          <w:szCs w:val="28"/>
        </w:rPr>
        <w:t xml:space="preserve"> </w:t>
      </w:r>
      <w:r w:rsidR="00FC3A5A" w:rsidRPr="00FC3A5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Пестравский  от 08.04.2013 года № 354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 осуществляющим свою деятельность на территории Самарской области</w:t>
      </w:r>
      <w:proofErr w:type="gramEnd"/>
      <w:r w:rsidR="00FC3A5A" w:rsidRPr="00FC3A5A">
        <w:rPr>
          <w:rFonts w:ascii="Times New Roman" w:hAnsi="Times New Roman" w:cs="Times New Roman"/>
          <w:sz w:val="28"/>
          <w:szCs w:val="28"/>
        </w:rPr>
        <w:t>, в целях возмещения части процентной ставки по краткосрочным кредитам (займам)»</w:t>
      </w:r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 оценки регулирующего воздействия соблюдена.</w:t>
      </w: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7E52C5"/>
    <w:rsid w:val="00BD1B1C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2018-05-10T11:05:00Z</cp:lastPrinted>
  <dcterms:created xsi:type="dcterms:W3CDTF">2018-05-10T12:06:00Z</dcterms:created>
  <dcterms:modified xsi:type="dcterms:W3CDTF">2018-05-10T12:06:00Z</dcterms:modified>
</cp:coreProperties>
</file>